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                    KNIGHTWOOD KIDS CLUB</w:t>
      </w:r>
    </w:p>
    <w:p w:rsidR="00000000" w:rsidDel="00000000" w:rsidP="00000000" w:rsidRDefault="00000000" w:rsidRPr="00000000" w14:paraId="00000002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OFSTED REGISTRATION NUMBER 110551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CHARITY NUMBER 1081786 – KIDS CLUB NETWORK 4734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C/O KNIGHTWOOD PRIMARY SCHOOL, BELLFLOWER WAY, 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CHANDLERS FORD, HAMPSHIRE, SO53 4HW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ADMISSIONS POLICY</w:t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KKC has an equal opportunities policy and will implement it in its decisions on admissions.  It will give priority to applicants on the following basis.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Looked after children or children who were previously looked after.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siblings of children already attending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existing users who require a greater number of sessions each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children of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 other children on the waiting list - ‘first-come, first-served basis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 addition, and where attendee numbers permit, the following extenuating circumstances will be considered:</w:t>
      </w:r>
    </w:p>
    <w:p w:rsidR="00000000" w:rsidDel="00000000" w:rsidP="00000000" w:rsidRDefault="00000000" w:rsidRPr="00000000" w14:paraId="00000012">
      <w:pPr>
        <w:ind w:left="144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216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children of staff running extra-curricular clubs or otherwise working in the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216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children of families with an exceptional medical and/or social need.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Any proposed amendments to this policy will be notified in writing.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Policy Start Date  ……………………………………………………..  1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2000</w:t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Policy Reviewed Date  …………………………………………….. 13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August 2015</w:t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Reviewed Sept 2016</w:t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Reviewed Sept 2018</w:t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Reviewed Oct 2019</w:t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Reviewed Jan 2024</w:t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reviewed March 2024</w:t>
      </w:r>
    </w:p>
    <w:sectPr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74B0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4LCRrmhlO/NdBaLvUJc1gjtQlQ==">CgMxLjAyCGguZ2pkZ3hzOAByITEtN1JVZ25qR0R5eC1fdGdTdDY0TXItUjZiQ1FOeXB6TQ==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2024-01-29T12:32:00Z</dcterms:created>
  <dc:creator>julie</dc:creator>
</cp:coreProperties>
</file>